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1431" w:rsidRPr="009657F8" w:rsidRDefault="00751431" w:rsidP="0075143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32"/>
          <w:szCs w:val="32"/>
          <w:lang w:eastAsia="ru-RU"/>
        </w:rPr>
      </w:pPr>
      <w:r w:rsidRPr="009657F8">
        <w:rPr>
          <w:rFonts w:ascii="Times New Roman" w:eastAsia="Times New Roman" w:hAnsi="Times New Roman" w:cs="Times New Roman"/>
          <w:bCs/>
          <w:noProof/>
          <w:kern w:val="32"/>
          <w:sz w:val="32"/>
          <w:szCs w:val="32"/>
          <w:lang w:eastAsia="uk-UA"/>
        </w:rPr>
        <w:drawing>
          <wp:inline distT="0" distB="0" distL="0" distR="0" wp14:anchorId="2B357D98" wp14:editId="3E1FF095">
            <wp:extent cx="517525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1431" w:rsidRPr="009657F8" w:rsidRDefault="00751431" w:rsidP="007514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9657F8">
        <w:rPr>
          <w:rFonts w:ascii="Times New Roman" w:eastAsia="Times New Roman" w:hAnsi="Times New Roman" w:cs="Times New Roman"/>
          <w:b/>
          <w:sz w:val="28"/>
          <w:szCs w:val="28"/>
        </w:rPr>
        <w:t>БУЧАНСЬКА  МІСЬКА</w:t>
      </w:r>
      <w:proofErr w:type="gramEnd"/>
      <w:r w:rsidRPr="009657F8">
        <w:rPr>
          <w:rFonts w:ascii="Times New Roman" w:eastAsia="Times New Roman" w:hAnsi="Times New Roman" w:cs="Times New Roman"/>
          <w:b/>
          <w:sz w:val="28"/>
          <w:szCs w:val="28"/>
        </w:rPr>
        <w:t xml:space="preserve">  РАДА</w:t>
      </w:r>
    </w:p>
    <w:p w:rsidR="00751431" w:rsidRPr="009657F8" w:rsidRDefault="00751431" w:rsidP="0075143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57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751431" w:rsidRPr="009657F8" w:rsidRDefault="00751431" w:rsidP="007514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П’ТДЕСЯТА</w:t>
      </w:r>
      <w:r w:rsidRPr="009657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657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СЕСІЯ ВОСЬМОГО СКЛИКАННЯ</w:t>
      </w:r>
    </w:p>
    <w:p w:rsidR="00751431" w:rsidRPr="009657F8" w:rsidRDefault="00751431" w:rsidP="007514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28"/>
          <w:lang w:eastAsia="ru-RU"/>
        </w:rPr>
      </w:pPr>
    </w:p>
    <w:p w:rsidR="00751431" w:rsidRPr="009657F8" w:rsidRDefault="00751431" w:rsidP="007514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57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proofErr w:type="gramStart"/>
      <w:r w:rsidRPr="009657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ПОЗАЧЕРГОВЕ  ЗАСІДАННЯ</w:t>
      </w:r>
      <w:proofErr w:type="gramEnd"/>
      <w:r w:rsidRPr="009657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:rsidR="00751431" w:rsidRPr="009657F8" w:rsidRDefault="00751431" w:rsidP="0075143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proofErr w:type="gramStart"/>
      <w:r w:rsidRPr="009657F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Р  І</w:t>
      </w:r>
      <w:proofErr w:type="gramEnd"/>
      <w:r w:rsidRPr="009657F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  Ш   Е   Н   </w:t>
      </w:r>
      <w:proofErr w:type="spellStart"/>
      <w:r w:rsidRPr="009657F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Н</w:t>
      </w:r>
      <w:proofErr w:type="spellEnd"/>
      <w:r w:rsidRPr="009657F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  Я</w:t>
      </w:r>
    </w:p>
    <w:p w:rsidR="00C72983" w:rsidRPr="00751431" w:rsidRDefault="00C72983" w:rsidP="00C72983">
      <w:pPr>
        <w:spacing w:after="0" w:line="240" w:lineRule="auto"/>
        <w:ind w:left="54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72983" w:rsidRPr="0054057A" w:rsidRDefault="00C72983" w:rsidP="00C72983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17.11.2023</w:t>
      </w:r>
      <w:r w:rsidRPr="0054057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р.                                                                                 </w:t>
      </w:r>
      <w:bookmarkStart w:id="0" w:name="_GoBack"/>
      <w:r w:rsidRPr="0054057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№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CC38A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3979-50-VIІ</w:t>
      </w:r>
      <w:r w:rsidR="00C176B0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І</w:t>
      </w:r>
      <w:bookmarkEnd w:id="0"/>
    </w:p>
    <w:p w:rsidR="00C72983" w:rsidRPr="00E52C50" w:rsidRDefault="00C72983" w:rsidP="00C72983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val="uk-UA" w:eastAsia="ru-RU"/>
        </w:rPr>
      </w:pPr>
    </w:p>
    <w:p w:rsidR="00C72983" w:rsidRPr="00412C28" w:rsidRDefault="00C72983" w:rsidP="00C72983">
      <w:pPr>
        <w:tabs>
          <w:tab w:val="left" w:pos="6270"/>
        </w:tabs>
        <w:spacing w:after="0" w:line="240" w:lineRule="auto"/>
        <w:ind w:right="4677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412C2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r w:rsidRPr="00412C2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безоплатне прийняття у комунальну </w:t>
      </w:r>
    </w:p>
    <w:p w:rsidR="00C72983" w:rsidRDefault="00C72983" w:rsidP="00C72983">
      <w:pPr>
        <w:tabs>
          <w:tab w:val="left" w:pos="6270"/>
        </w:tabs>
        <w:spacing w:after="0" w:line="240" w:lineRule="auto"/>
        <w:ind w:right="4677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412C2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власність Бучанської міської територіальної громади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благодійної</w:t>
      </w:r>
      <w:r w:rsidRPr="00412C2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допомоги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від Благодійного фонду </w:t>
      </w:r>
      <w:r w:rsidRPr="00D45200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«Українська фундація»</w:t>
      </w:r>
    </w:p>
    <w:p w:rsidR="00C72983" w:rsidRPr="00E52C50" w:rsidRDefault="00C72983" w:rsidP="00C72983">
      <w:pPr>
        <w:tabs>
          <w:tab w:val="left" w:pos="6270"/>
        </w:tabs>
        <w:spacing w:after="0" w:line="240" w:lineRule="auto"/>
        <w:ind w:right="4677"/>
        <w:rPr>
          <w:rFonts w:ascii="Times New Roman" w:eastAsia="Times New Roman" w:hAnsi="Times New Roman" w:cs="Times New Roman"/>
          <w:b/>
          <w:sz w:val="18"/>
          <w:szCs w:val="18"/>
          <w:lang w:val="uk-UA" w:eastAsia="ru-RU"/>
        </w:rPr>
      </w:pPr>
    </w:p>
    <w:p w:rsidR="00C72983" w:rsidRPr="00483221" w:rsidRDefault="00C72983" w:rsidP="00C72983">
      <w:pPr>
        <w:tabs>
          <w:tab w:val="left" w:pos="627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пропозицію Благодійного фонду «Українська фундація», надану договором благодійної пожертви №041/09-01/2023 від 01.09.2023 року, щодо безоплатної передачі у комунальну власність Бучанської міської територіальної громади, у вигляді пожертви, нерухомого майна – генератор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Diesel</w:t>
      </w:r>
      <w:r w:rsidRPr="007514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Generators</w:t>
      </w:r>
      <w:r w:rsidRPr="007514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GMS</w:t>
      </w:r>
      <w:r w:rsidRPr="007514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-275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(серійний номер РЕС00222719), кабель до генератора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GMS</w:t>
      </w:r>
      <w:r w:rsidRPr="007514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-275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фільтри до генератора 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GMS</w:t>
      </w:r>
      <w:r w:rsidRPr="007514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-275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ремені до генератора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GMS</w:t>
      </w:r>
      <w:r w:rsidRPr="007514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-275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; генератор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Diesel</w:t>
      </w:r>
      <w:r w:rsidRPr="007514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Generators</w:t>
      </w:r>
      <w:r w:rsidRPr="007514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QAS</w:t>
      </w:r>
      <w:r w:rsidRPr="007514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130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(серійний номер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BQR</w:t>
      </w:r>
      <w:r w:rsidRPr="007514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124197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), кабель до генератора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QAS</w:t>
      </w:r>
      <w:r w:rsidRPr="007514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130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фільтри до генератора 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QAS</w:t>
      </w:r>
      <w:r w:rsidRPr="007514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130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ремні до генератора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QAS</w:t>
      </w:r>
      <w:r w:rsidRPr="007514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130</w:t>
      </w:r>
      <w:r w:rsidRPr="00B26396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uk-UA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uk-UA"/>
        </w:rPr>
        <w:t>, керуючись ч.5 ст. 16, ст.ст.25, 60, ч.1 ст.59 Закону України «Про місцеве самоврядування в Україні», ст.ст. 328, 729 Цивільного кодексу України, Бучанська міська рада</w:t>
      </w:r>
    </w:p>
    <w:p w:rsidR="00C72983" w:rsidRPr="0054057A" w:rsidRDefault="00C72983" w:rsidP="00C72983">
      <w:pPr>
        <w:tabs>
          <w:tab w:val="left" w:pos="6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405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C72983" w:rsidRDefault="00C72983" w:rsidP="00C72983">
      <w:pPr>
        <w:pStyle w:val="a3"/>
        <w:numPr>
          <w:ilvl w:val="0"/>
          <w:numId w:val="2"/>
        </w:numPr>
        <w:tabs>
          <w:tab w:val="left" w:pos="851"/>
          <w:tab w:val="left" w:pos="627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uk-UA"/>
        </w:rPr>
      </w:pPr>
      <w:r w:rsidRPr="001E6FB7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uk-UA"/>
        </w:rPr>
        <w:t xml:space="preserve">Надати згоду на прийняття у комунальну власність Бучанської міської територіальної громади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uk-UA"/>
        </w:rPr>
        <w:t>майно</w:t>
      </w:r>
      <w:r w:rsidRPr="001E6FB7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uk-UA"/>
        </w:rPr>
        <w:t>, як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uk-UA"/>
        </w:rPr>
        <w:t>е</w:t>
      </w:r>
      <w:r w:rsidRPr="001E6FB7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uk-UA"/>
        </w:rPr>
        <w:t xml:space="preserve"> надійшл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uk-UA"/>
        </w:rPr>
        <w:t>о</w:t>
      </w:r>
      <w:r w:rsidRPr="001E6FB7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uk-UA"/>
        </w:rPr>
        <w:t xml:space="preserve"> як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uk-UA"/>
        </w:rPr>
        <w:t>благодійна</w:t>
      </w:r>
      <w:r w:rsidRPr="001E6FB7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uk-UA"/>
        </w:rPr>
        <w:t xml:space="preserve"> допомога (додаток 1 до рішення).</w:t>
      </w:r>
    </w:p>
    <w:p w:rsidR="00C72983" w:rsidRDefault="00C72983" w:rsidP="00C72983">
      <w:pPr>
        <w:pStyle w:val="a3"/>
        <w:numPr>
          <w:ilvl w:val="0"/>
          <w:numId w:val="2"/>
        </w:numPr>
        <w:tabs>
          <w:tab w:val="left" w:pos="851"/>
          <w:tab w:val="left" w:pos="627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uk-UA"/>
        </w:rPr>
      </w:pPr>
      <w:r w:rsidRPr="00B13A63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uk-UA"/>
        </w:rPr>
        <w:t xml:space="preserve">Безоплатно передати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uk-UA"/>
        </w:rPr>
        <w:t>майно</w:t>
      </w:r>
      <w:r w:rsidRPr="001E6FB7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uk-UA"/>
        </w:rPr>
        <w:t>, як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uk-UA"/>
        </w:rPr>
        <w:t>е</w:t>
      </w:r>
      <w:r w:rsidRPr="001E6FB7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uk-UA"/>
        </w:rPr>
        <w:t xml:space="preserve"> надійшл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uk-UA"/>
        </w:rPr>
        <w:t>о</w:t>
      </w:r>
      <w:r w:rsidRPr="001E6FB7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uk-UA"/>
        </w:rPr>
        <w:t xml:space="preserve"> як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uk-UA"/>
        </w:rPr>
        <w:t xml:space="preserve">благодійна пожертва, а саме </w:t>
      </w:r>
      <w:r w:rsidRPr="00B13A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генератор </w:t>
      </w:r>
      <w:r w:rsidRPr="00B13A6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Diesel</w:t>
      </w:r>
      <w:r w:rsidRPr="007514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B13A6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Generators</w:t>
      </w:r>
      <w:r w:rsidRPr="007514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B13A6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GMS</w:t>
      </w:r>
      <w:r w:rsidRPr="007514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-275</w:t>
      </w:r>
      <w:r w:rsidRPr="00B13A6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</w:t>
      </w:r>
      <w:r w:rsidRPr="00B13A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(серійний номер РЕС00222719), кабель до генератора </w:t>
      </w:r>
      <w:r w:rsidRPr="00B13A6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GMS</w:t>
      </w:r>
      <w:r w:rsidRPr="007514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-275</w:t>
      </w:r>
      <w:r w:rsidRPr="00B13A6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</w:t>
      </w:r>
      <w:r w:rsidRPr="00B13A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фільтри до генератора  </w:t>
      </w:r>
      <w:r w:rsidRPr="00B13A6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GMS</w:t>
      </w:r>
      <w:r w:rsidRPr="007514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-275</w:t>
      </w:r>
      <w:r w:rsidRPr="00B13A6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</w:t>
      </w:r>
      <w:r w:rsidRPr="00B13A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рем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</w:t>
      </w:r>
      <w:r w:rsidRPr="00B13A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ні до генератора </w:t>
      </w:r>
      <w:r w:rsidRPr="00B13A6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GMS</w:t>
      </w:r>
      <w:r w:rsidRPr="007514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-275</w:t>
      </w:r>
      <w:r w:rsidRPr="00B13A6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</w:t>
      </w:r>
      <w:r w:rsidRPr="00B13A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; генератор </w:t>
      </w:r>
      <w:r w:rsidRPr="00B13A6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Diesel</w:t>
      </w:r>
      <w:r w:rsidRPr="007514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B13A6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Generators</w:t>
      </w:r>
      <w:r w:rsidRPr="007514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B13A6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QAS</w:t>
      </w:r>
      <w:r w:rsidRPr="007514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130</w:t>
      </w:r>
      <w:r w:rsidRPr="00B13A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(серійний номер </w:t>
      </w:r>
      <w:r w:rsidRPr="00B13A6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BQR</w:t>
      </w:r>
      <w:r w:rsidRPr="007514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124197</w:t>
      </w:r>
      <w:r w:rsidRPr="00B13A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), кабель до генератора </w:t>
      </w:r>
      <w:r w:rsidRPr="00B13A6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QAS</w:t>
      </w:r>
      <w:r w:rsidRPr="007514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130</w:t>
      </w:r>
      <w:r w:rsidRPr="00B13A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фільтри до генератора  </w:t>
      </w:r>
      <w:r w:rsidRPr="00B13A6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QAS</w:t>
      </w:r>
      <w:r w:rsidRPr="007514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130</w:t>
      </w:r>
      <w:r w:rsidRPr="00B13A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ремні до генератора </w:t>
      </w:r>
      <w:r w:rsidRPr="00B13A6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QAS</w:t>
      </w:r>
      <w:r w:rsidRPr="007514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130</w:t>
      </w:r>
      <w:r w:rsidRPr="00B13A63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uk-UA"/>
        </w:rPr>
        <w:t xml:space="preserve"> на баланс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uk-UA"/>
        </w:rPr>
        <w:t xml:space="preserve">                             КП «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uk-UA"/>
        </w:rPr>
        <w:t>Бучасервіс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uk-UA"/>
        </w:rPr>
        <w:t>»</w:t>
      </w:r>
      <w:r w:rsidRPr="00B13A63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uk-UA"/>
        </w:rPr>
        <w:t>, згідно з актом прийому-передачі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uk-UA"/>
        </w:rPr>
        <w:t>.</w:t>
      </w:r>
    </w:p>
    <w:p w:rsidR="00C72983" w:rsidRPr="009B1C1B" w:rsidRDefault="00C72983" w:rsidP="00C72983">
      <w:pPr>
        <w:pStyle w:val="a3"/>
        <w:numPr>
          <w:ilvl w:val="0"/>
          <w:numId w:val="2"/>
        </w:numPr>
        <w:tabs>
          <w:tab w:val="left" w:pos="851"/>
          <w:tab w:val="left" w:pos="627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uk-UA"/>
        </w:rPr>
      </w:pPr>
      <w:r w:rsidRPr="009B1C1B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uk-UA"/>
        </w:rPr>
        <w:t>Для проведення прийому-передачі необоротних активів створити комісію у складі:</w:t>
      </w:r>
    </w:p>
    <w:tbl>
      <w:tblPr>
        <w:tblpPr w:leftFromText="180" w:rightFromText="180" w:vertAnchor="text" w:horzAnchor="margin" w:tblpX="-426" w:tblpY="129"/>
        <w:tblW w:w="10076" w:type="dxa"/>
        <w:tblLook w:val="04A0" w:firstRow="1" w:lastRow="0" w:firstColumn="1" w:lastColumn="0" w:noHBand="0" w:noVBand="1"/>
      </w:tblPr>
      <w:tblGrid>
        <w:gridCol w:w="425"/>
        <w:gridCol w:w="1607"/>
        <w:gridCol w:w="2930"/>
        <w:gridCol w:w="4701"/>
        <w:gridCol w:w="413"/>
      </w:tblGrid>
      <w:tr w:rsidR="00C72983" w:rsidRPr="00DE2A79" w:rsidTr="009335B6">
        <w:trPr>
          <w:gridBefore w:val="1"/>
          <w:wBefore w:w="425" w:type="dxa"/>
          <w:trHeight w:val="328"/>
        </w:trPr>
        <w:tc>
          <w:tcPr>
            <w:tcW w:w="1607" w:type="dxa"/>
          </w:tcPr>
          <w:p w:rsidR="00C72983" w:rsidRPr="00B12734" w:rsidRDefault="00C72983" w:rsidP="009335B6">
            <w:pPr>
              <w:tabs>
                <w:tab w:val="left" w:pos="1161"/>
              </w:tabs>
              <w:ind w:left="-114" w:right="-207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</w:pPr>
            <w:r w:rsidRPr="00B1273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>Голова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 xml:space="preserve"> </w:t>
            </w:r>
            <w:r w:rsidRPr="00B1273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>комісії:</w:t>
            </w:r>
          </w:p>
        </w:tc>
        <w:tc>
          <w:tcPr>
            <w:tcW w:w="2930" w:type="dxa"/>
          </w:tcPr>
          <w:p w:rsidR="00C72983" w:rsidRPr="00DE2A79" w:rsidRDefault="00C72983" w:rsidP="009335B6">
            <w:pPr>
              <w:pStyle w:val="a3"/>
              <w:tabs>
                <w:tab w:val="left" w:pos="851"/>
              </w:tabs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</w:pPr>
            <w:r w:rsidRPr="00DE2A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>Сергій ШЕПЕТЬКО</w:t>
            </w:r>
          </w:p>
        </w:tc>
        <w:tc>
          <w:tcPr>
            <w:tcW w:w="5114" w:type="dxa"/>
            <w:gridSpan w:val="2"/>
          </w:tcPr>
          <w:p w:rsidR="00C72983" w:rsidRPr="005B7146" w:rsidRDefault="00C72983" w:rsidP="009335B6">
            <w:pPr>
              <w:tabs>
                <w:tab w:val="left" w:pos="0"/>
                <w:tab w:val="left" w:pos="204"/>
              </w:tabs>
              <w:ind w:right="46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</w:pPr>
            <w:r w:rsidRPr="005B714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 xml:space="preserve">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>з</w:t>
            </w:r>
            <w:r w:rsidRPr="005B714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>аступник міського голови;</w:t>
            </w:r>
          </w:p>
        </w:tc>
      </w:tr>
      <w:tr w:rsidR="00C72983" w:rsidRPr="00DE2A79" w:rsidTr="009335B6">
        <w:trPr>
          <w:gridAfter w:val="1"/>
          <w:wAfter w:w="413" w:type="dxa"/>
          <w:trHeight w:val="2090"/>
        </w:trPr>
        <w:tc>
          <w:tcPr>
            <w:tcW w:w="2032" w:type="dxa"/>
            <w:gridSpan w:val="2"/>
          </w:tcPr>
          <w:p w:rsidR="00C72983" w:rsidRPr="00DE2A79" w:rsidRDefault="00C72983" w:rsidP="009335B6">
            <w:pPr>
              <w:pStyle w:val="a3"/>
              <w:tabs>
                <w:tab w:val="left" w:pos="851"/>
              </w:tabs>
              <w:ind w:left="-105" w:firstLine="37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 xml:space="preserve">       </w:t>
            </w:r>
            <w:r w:rsidRPr="00DE2A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>Члени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 xml:space="preserve"> </w:t>
            </w:r>
            <w:r w:rsidRPr="00DE2A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>комісії:</w:t>
            </w:r>
          </w:p>
        </w:tc>
        <w:tc>
          <w:tcPr>
            <w:tcW w:w="2930" w:type="dxa"/>
          </w:tcPr>
          <w:p w:rsidR="00C72983" w:rsidRPr="00DE2A79" w:rsidRDefault="00C72983" w:rsidP="009335B6">
            <w:pPr>
              <w:pStyle w:val="a3"/>
              <w:tabs>
                <w:tab w:val="left" w:pos="851"/>
              </w:tabs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</w:pPr>
            <w:r w:rsidRPr="00DE2A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>Людмила РИЖЕНКО</w:t>
            </w:r>
          </w:p>
          <w:p w:rsidR="00C72983" w:rsidRDefault="00C72983" w:rsidP="009335B6">
            <w:pPr>
              <w:pStyle w:val="a3"/>
              <w:tabs>
                <w:tab w:val="left" w:pos="851"/>
              </w:tabs>
              <w:ind w:left="0" w:firstLine="567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</w:pPr>
          </w:p>
          <w:p w:rsidR="00C72983" w:rsidRDefault="00C72983" w:rsidP="009335B6">
            <w:pPr>
              <w:pStyle w:val="a3"/>
              <w:tabs>
                <w:tab w:val="left" w:pos="851"/>
              </w:tabs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>Світлана ЯКУБЕНКО</w:t>
            </w:r>
          </w:p>
          <w:p w:rsidR="00C72983" w:rsidRDefault="00C72983" w:rsidP="009335B6">
            <w:pPr>
              <w:pStyle w:val="a3"/>
              <w:tabs>
                <w:tab w:val="left" w:pos="851"/>
              </w:tabs>
              <w:ind w:left="0" w:firstLine="567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</w:pPr>
          </w:p>
          <w:p w:rsidR="00C72983" w:rsidRPr="007C44E0" w:rsidRDefault="00C72983" w:rsidP="009335B6">
            <w:pPr>
              <w:pStyle w:val="a3"/>
              <w:tabs>
                <w:tab w:val="left" w:pos="851"/>
              </w:tabs>
              <w:ind w:left="0" w:firstLine="567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EFEFE"/>
                <w:lang w:val="uk-UA"/>
              </w:rPr>
            </w:pPr>
          </w:p>
          <w:p w:rsidR="00C72983" w:rsidRDefault="00C72983" w:rsidP="009335B6">
            <w:pPr>
              <w:pStyle w:val="a3"/>
              <w:tabs>
                <w:tab w:val="left" w:pos="851"/>
              </w:tabs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</w:pPr>
            <w:r w:rsidRPr="00DE2A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>Сергій МОСТІПАКА</w:t>
            </w:r>
          </w:p>
          <w:p w:rsidR="00C72983" w:rsidRPr="007C44E0" w:rsidRDefault="00C72983" w:rsidP="009335B6">
            <w:pPr>
              <w:pStyle w:val="a3"/>
              <w:tabs>
                <w:tab w:val="left" w:pos="851"/>
              </w:tabs>
              <w:ind w:left="0"/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EFEFE"/>
                <w:lang w:val="uk-UA"/>
              </w:rPr>
            </w:pPr>
          </w:p>
          <w:p w:rsidR="00C72983" w:rsidRPr="00DE2A79" w:rsidRDefault="00C72983" w:rsidP="009335B6">
            <w:pPr>
              <w:pStyle w:val="a3"/>
              <w:tabs>
                <w:tab w:val="left" w:pos="851"/>
              </w:tabs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</w:pPr>
            <w:r w:rsidRPr="00DE2A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 xml:space="preserve">Анна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>Є</w:t>
            </w:r>
            <w:r w:rsidRPr="00DE2A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>РЕНКОВА</w:t>
            </w:r>
          </w:p>
        </w:tc>
        <w:tc>
          <w:tcPr>
            <w:tcW w:w="4701" w:type="dxa"/>
          </w:tcPr>
          <w:p w:rsidR="00C72983" w:rsidRDefault="00C72983" w:rsidP="009335B6">
            <w:pPr>
              <w:pStyle w:val="a3"/>
              <w:numPr>
                <w:ilvl w:val="0"/>
                <w:numId w:val="1"/>
              </w:numPr>
              <w:tabs>
                <w:tab w:val="left" w:pos="0"/>
                <w:tab w:val="left" w:pos="348"/>
                <w:tab w:val="left" w:pos="774"/>
              </w:tabs>
              <w:ind w:left="0" w:right="46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</w:t>
            </w:r>
            <w:r w:rsidRPr="00DE2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ачальник</w:t>
            </w:r>
            <w:r w:rsidRPr="00DE2A7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управління юридично-кадрової роботи</w:t>
            </w:r>
            <w:r w:rsidRPr="00DE2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БМР</w:t>
            </w:r>
            <w:r w:rsidRPr="00DE2A7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;</w:t>
            </w:r>
          </w:p>
          <w:p w:rsidR="00C72983" w:rsidRPr="00DE2A79" w:rsidRDefault="00C72983" w:rsidP="009335B6">
            <w:pPr>
              <w:pStyle w:val="a3"/>
              <w:numPr>
                <w:ilvl w:val="0"/>
                <w:numId w:val="1"/>
              </w:numPr>
              <w:tabs>
                <w:tab w:val="left" w:pos="0"/>
                <w:tab w:val="left" w:pos="348"/>
                <w:tab w:val="left" w:pos="774"/>
              </w:tabs>
              <w:ind w:left="0" w:right="46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начальник відділу бухгалтерського обліку та фінансового забезпечення-головний бухгалтер;</w:t>
            </w:r>
          </w:p>
          <w:p w:rsidR="00C72983" w:rsidRDefault="00C72983" w:rsidP="009335B6">
            <w:pPr>
              <w:pStyle w:val="a3"/>
              <w:tabs>
                <w:tab w:val="left" w:pos="0"/>
                <w:tab w:val="left" w:pos="348"/>
                <w:tab w:val="left" w:pos="774"/>
              </w:tabs>
              <w:ind w:left="0" w:right="46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</w:pPr>
            <w:r w:rsidRPr="00DE2A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>– начальник КП «Бучасервіс»;</w:t>
            </w:r>
          </w:p>
          <w:p w:rsidR="00C72983" w:rsidRPr="00DE2A79" w:rsidRDefault="00C72983" w:rsidP="009335B6">
            <w:pPr>
              <w:tabs>
                <w:tab w:val="left" w:pos="0"/>
                <w:tab w:val="left" w:pos="348"/>
                <w:tab w:val="left" w:pos="774"/>
              </w:tabs>
              <w:ind w:right="46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</w:pPr>
            <w:r w:rsidRPr="00DE2A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 xml:space="preserve">– </w:t>
            </w:r>
            <w:r w:rsidRPr="001E6FB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>головний бухгалтер КП «Бучасервіс»</w:t>
            </w:r>
            <w:r w:rsidRPr="001E6FB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</w:tr>
    </w:tbl>
    <w:p w:rsidR="00C72983" w:rsidRPr="00483221" w:rsidRDefault="00C72983" w:rsidP="00C72983">
      <w:pPr>
        <w:pStyle w:val="a3"/>
        <w:numPr>
          <w:ilvl w:val="0"/>
          <w:numId w:val="2"/>
        </w:numPr>
        <w:tabs>
          <w:tab w:val="left" w:pos="851"/>
          <w:tab w:val="left" w:pos="1276"/>
        </w:tabs>
        <w:autoSpaceDE w:val="0"/>
        <w:autoSpaceDN w:val="0"/>
        <w:spacing w:after="0" w:line="240" w:lineRule="auto"/>
        <w:ind w:left="0" w:right="-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3A63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B13A63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B13A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3A63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B13A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3A63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B13A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3A63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B13A6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B13A63">
        <w:rPr>
          <w:rFonts w:ascii="Times New Roman" w:hAnsi="Times New Roman" w:cs="Times New Roman"/>
          <w:bCs/>
          <w:sz w:val="24"/>
          <w:szCs w:val="24"/>
        </w:rPr>
        <w:t>комісію</w:t>
      </w:r>
      <w:proofErr w:type="spellEnd"/>
      <w:r w:rsidRPr="00B13A63">
        <w:rPr>
          <w:rFonts w:ascii="Times New Roman" w:hAnsi="Times New Roman" w:cs="Times New Roman"/>
          <w:bCs/>
          <w:sz w:val="24"/>
          <w:szCs w:val="24"/>
        </w:rPr>
        <w:t xml:space="preserve"> з </w:t>
      </w:r>
      <w:proofErr w:type="spellStart"/>
      <w:r w:rsidRPr="00B13A63">
        <w:rPr>
          <w:rFonts w:ascii="Times New Roman" w:hAnsi="Times New Roman" w:cs="Times New Roman"/>
          <w:bCs/>
          <w:sz w:val="24"/>
          <w:szCs w:val="24"/>
        </w:rPr>
        <w:t>питань</w:t>
      </w:r>
      <w:proofErr w:type="spellEnd"/>
      <w:r w:rsidRPr="00B13A6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13A63">
        <w:rPr>
          <w:rFonts w:ascii="Times New Roman" w:hAnsi="Times New Roman" w:cs="Times New Roman"/>
          <w:bCs/>
          <w:sz w:val="24"/>
          <w:szCs w:val="24"/>
        </w:rPr>
        <w:t>житлово-комунального</w:t>
      </w:r>
      <w:proofErr w:type="spellEnd"/>
      <w:r w:rsidRPr="00B13A6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13A63">
        <w:rPr>
          <w:rFonts w:ascii="Times New Roman" w:hAnsi="Times New Roman" w:cs="Times New Roman"/>
          <w:bCs/>
          <w:sz w:val="24"/>
          <w:szCs w:val="24"/>
        </w:rPr>
        <w:t>господарства</w:t>
      </w:r>
      <w:proofErr w:type="spellEnd"/>
      <w:r w:rsidRPr="00B13A63">
        <w:rPr>
          <w:rFonts w:ascii="Times New Roman" w:hAnsi="Times New Roman" w:cs="Times New Roman"/>
          <w:bCs/>
          <w:sz w:val="24"/>
          <w:szCs w:val="24"/>
        </w:rPr>
        <w:t xml:space="preserve">, благоустрою, </w:t>
      </w:r>
      <w:proofErr w:type="spellStart"/>
      <w:r w:rsidRPr="00B13A63">
        <w:rPr>
          <w:rFonts w:ascii="Times New Roman" w:hAnsi="Times New Roman" w:cs="Times New Roman"/>
          <w:bCs/>
          <w:sz w:val="24"/>
          <w:szCs w:val="24"/>
        </w:rPr>
        <w:t>енергоефективності</w:t>
      </w:r>
      <w:proofErr w:type="spellEnd"/>
      <w:r w:rsidRPr="00B13A63">
        <w:rPr>
          <w:rFonts w:ascii="Times New Roman" w:hAnsi="Times New Roman" w:cs="Times New Roman"/>
          <w:bCs/>
          <w:sz w:val="24"/>
          <w:szCs w:val="24"/>
        </w:rPr>
        <w:t xml:space="preserve"> та </w:t>
      </w:r>
      <w:proofErr w:type="spellStart"/>
      <w:r w:rsidRPr="00B13A63">
        <w:rPr>
          <w:rFonts w:ascii="Times New Roman" w:hAnsi="Times New Roman" w:cs="Times New Roman"/>
          <w:bCs/>
          <w:sz w:val="24"/>
          <w:szCs w:val="24"/>
        </w:rPr>
        <w:t>управління</w:t>
      </w:r>
      <w:proofErr w:type="spellEnd"/>
      <w:r w:rsidRPr="00B13A6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13A63">
        <w:rPr>
          <w:rFonts w:ascii="Times New Roman" w:hAnsi="Times New Roman" w:cs="Times New Roman"/>
          <w:bCs/>
          <w:sz w:val="24"/>
          <w:szCs w:val="24"/>
        </w:rPr>
        <w:t>комунальною</w:t>
      </w:r>
      <w:proofErr w:type="spellEnd"/>
      <w:r w:rsidRPr="00B13A6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13A63">
        <w:rPr>
          <w:rFonts w:ascii="Times New Roman" w:hAnsi="Times New Roman" w:cs="Times New Roman"/>
          <w:bCs/>
          <w:sz w:val="24"/>
          <w:szCs w:val="24"/>
        </w:rPr>
        <w:t>власністю</w:t>
      </w:r>
      <w:proofErr w:type="spellEnd"/>
      <w:r w:rsidRPr="00B13A63">
        <w:rPr>
          <w:rFonts w:ascii="Times New Roman" w:hAnsi="Times New Roman" w:cs="Times New Roman"/>
          <w:bCs/>
          <w:sz w:val="24"/>
          <w:szCs w:val="24"/>
        </w:rPr>
        <w:t>.</w:t>
      </w:r>
    </w:p>
    <w:p w:rsidR="00C72983" w:rsidRPr="00E52C50" w:rsidRDefault="00C72983" w:rsidP="00C72983">
      <w:pPr>
        <w:tabs>
          <w:tab w:val="left" w:pos="6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</w:p>
    <w:p w:rsidR="00C72983" w:rsidRPr="0054057A" w:rsidRDefault="00C72983" w:rsidP="00C72983">
      <w:pPr>
        <w:tabs>
          <w:tab w:val="left" w:pos="62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405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                                                                           Анатолій  ФЕДОРУК</w:t>
      </w:r>
    </w:p>
    <w:p w:rsidR="002E2610" w:rsidRDefault="002E2610"/>
    <w:sectPr w:rsidR="002E2610" w:rsidSect="00C72983">
      <w:pgSz w:w="11906" w:h="16838"/>
      <w:pgMar w:top="567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0D48D6"/>
    <w:multiLevelType w:val="hybridMultilevel"/>
    <w:tmpl w:val="9ECCA57A"/>
    <w:lvl w:ilvl="0" w:tplc="2EDC395A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242E8C"/>
    <w:multiLevelType w:val="hybridMultilevel"/>
    <w:tmpl w:val="4ECC372C"/>
    <w:lvl w:ilvl="0" w:tplc="F9528C38">
      <w:start w:val="1"/>
      <w:numFmt w:val="decimal"/>
      <w:lvlText w:val="%1."/>
      <w:lvlJc w:val="left"/>
      <w:pPr>
        <w:ind w:left="900" w:hanging="360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983"/>
    <w:rsid w:val="002E2610"/>
    <w:rsid w:val="00751431"/>
    <w:rsid w:val="00C176B0"/>
    <w:rsid w:val="00C72983"/>
    <w:rsid w:val="00DA6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39E7E"/>
  <w15:chartTrackingRefBased/>
  <w15:docId w15:val="{57C3B7E3-02DD-43F6-A570-DEA577353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729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29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374</Words>
  <Characters>2136</Characters>
  <Application>Microsoft Office Word</Application>
  <DocSecurity>0</DocSecurity>
  <Lines>17</Lines>
  <Paragraphs>5</Paragraphs>
  <ScaleCrop>false</ScaleCrop>
  <Company/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User</cp:lastModifiedBy>
  <cp:revision>3</cp:revision>
  <dcterms:created xsi:type="dcterms:W3CDTF">2023-12-01T09:16:00Z</dcterms:created>
  <dcterms:modified xsi:type="dcterms:W3CDTF">2023-12-01T11:28:00Z</dcterms:modified>
</cp:coreProperties>
</file>